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6" w:type="dxa"/>
        <w:tblInd w:w="93" w:type="dxa"/>
        <w:tblLook w:val="04A0" w:firstRow="1" w:lastRow="0" w:firstColumn="1" w:lastColumn="0" w:noHBand="0" w:noVBand="1"/>
      </w:tblPr>
      <w:tblGrid>
        <w:gridCol w:w="1771"/>
        <w:gridCol w:w="6608"/>
        <w:gridCol w:w="2976"/>
        <w:gridCol w:w="2692"/>
        <w:gridCol w:w="1559"/>
      </w:tblGrid>
      <w:tr w:rsidR="00DF3522" w:rsidRPr="00DF3522" w:rsidTr="00DF3522">
        <w:trPr>
          <w:trHeight w:val="315"/>
        </w:trPr>
        <w:tc>
          <w:tcPr>
            <w:tcW w:w="1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 и услуг по содержанию, текущему ремонту и управлению</w:t>
            </w:r>
          </w:p>
        </w:tc>
      </w:tr>
      <w:tr w:rsidR="00DF3522" w:rsidRPr="00DF3522" w:rsidTr="00DF3522">
        <w:trPr>
          <w:trHeight w:val="750"/>
        </w:trPr>
        <w:tc>
          <w:tcPr>
            <w:tcW w:w="1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общим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 ТСЖ "Владимирское" на период с 01.06.2019 по 01.06.2020 год для многоквартирных жилых домов № 36 "Б", № 36 "В" по улице Костюкова в городе Белгороде</w:t>
            </w:r>
          </w:p>
        </w:tc>
      </w:tr>
      <w:tr w:rsidR="00DF3522" w:rsidRPr="00DF3522" w:rsidTr="00DF3522">
        <w:trPr>
          <w:trHeight w:val="33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22" w:rsidRPr="00DF3522" w:rsidTr="00DF3522">
        <w:trPr>
          <w:trHeight w:val="780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и услуг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на 1 кв. м. общей площади (рублей в месяц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F3522" w:rsidRPr="00DF3522" w:rsidTr="00DF3522">
        <w:trPr>
          <w:trHeight w:val="315"/>
        </w:trPr>
        <w:tc>
          <w:tcPr>
            <w:tcW w:w="17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помещений МКД 36 "Б", 36 "В",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м.кв</w:t>
            </w:r>
            <w:proofErr w:type="spellEnd"/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24587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380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I. Перечень обязательных работ и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необходимых для обеспечения надлежащего содержания общего имущества в многоквартирном доме № 36 "Б",  № 36 "В" по ул. Костюкова в г. Белгороде (согласно Постановления Правительства РФ № 290 от 03.04.2013 г. в (ред. от 15.12.2018г.)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210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455"/>
        </w:trPr>
        <w:tc>
          <w:tcPr>
            <w:tcW w:w="11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Часть I.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несущих конструкций  (перегородок, внутренней отделки, полов) многоквартирных домов</w:t>
            </w:r>
            <w:proofErr w:type="gramEnd"/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Проверка соответствия параметров вертикальной планировки территории вокруг здания проектным параметрам; Устранение выявленных нарушений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 до 01.06., осенний - до 01.10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Проверка технического состояния видимых частей конструкций с выявлением:  - признаков неравномерных осадок фундаментов всех типов; 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раза в год: весенний – до 01.06., осенний - до 01.10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12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8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 Проверка состояния гидроизоляции фундаментов и систем водоотвода фундамента.  При выявлении нарушений – восстановление их работоспособности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 до 01.06., осенний - до 01.10. 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раза в год: весенний – до 01.06., осенний - до 01.10.</w:t>
            </w:r>
            <w:r w:rsidRPr="00DF35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0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2.3.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 Устранение выявленных неисправностей (материально-техническое обеспечение: замки, ручки, личинки, пружины, петли)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11 673,97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4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  <w:r w:rsidRPr="00DF35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конструкциями;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  <w:r w:rsidRPr="00DF35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  <w:r w:rsidRPr="00DF3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14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опирания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 Выявление наличия, характера и величины трещин в сводах, изменений состояния кладки, коррозии балок в домах с перекрытиями;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4.5.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4.6.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 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6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7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15 208,00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DF3522" w:rsidRPr="00DF3522" w:rsidTr="00DF3522">
        <w:trPr>
          <w:trHeight w:val="67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крыш многоквартирных домов, переходных балконов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 Проверка кровли на наличие протечек;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7.2. Проверка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4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7.3. 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7.4. Проверка температурно-влажностного режима и воздухообмена на чердаке;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7.5. Проверка и при необходимости очистка кровли и водоотводящих устройств от мусора, грязи и наледи, снега, препятствующих стоку дождевых и талых вод;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7.6. Поверка и при необходимости очистка кровли от скопления снега и наледи;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7.7. Восстановление металлических и бетонных элементов переходных балконов (окрашивание, оштукатуривание, покрытие антикоррозийными составами)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7.9. Проверка и при необходимости восстановление защитного окрасочного слоя металлических и бетонных элементов, парапетов,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7.12.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8.2.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проступях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будут задействованы средства фонда РАП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9.1.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9.2. Контроль состояния и обновления информационных знаков, входов в подъезды (домовые знаки и т.д.);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козырьках, отливов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9.4. Контроль состояния и восстановление или замена отдельных элементов крылец и зонтов над входами в здание, в подвалы и над балконами, гидроизоляция примыканий прижимных планок по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стекло-фасаду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здания;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дверей, утеплители дверей, замки, ручки;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9.6.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будут задействованы средства фонда РАП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10.2. Проверка звукоизоляции и огнезащиты;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10.3.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будут задействованы средства фонда РАП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11.1. Проверка состояния внутренней отделки. 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(до 10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 до 01.06., осенний - до 01.10.  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12.1. Проверка состояния основания, поверхностного слоя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12.2. При выявлении повреждений и нарушений - разработка плана восстановительных работ (при необходимости), проведение восстановительных работ (до 5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будут задействованы средства фонда РАП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22" w:rsidRPr="00DF3522" w:rsidTr="00DF3522">
        <w:trPr>
          <w:trHeight w:val="94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9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13.2. При выявлении нарушений в отопительный период;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рабочей смены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086A79">
        <w:trPr>
          <w:trHeight w:val="103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13.3. В остальных случаях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плана восстановительных работ (при необходимости), проведение восстановительных работ (3 суток)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будут задействованы средства фонда РАП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215"/>
        </w:trPr>
        <w:tc>
          <w:tcPr>
            <w:tcW w:w="11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87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мусоропроводов и контейнеров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14.1. Проверка технического состояния и работоспособности элементов мусоропровода; При выявлении засоров;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постоянно/ немедленно/в течени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рабочей смены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14.2.  Чистка, промывка и дезинфекция загрузочных клапанов стволов мусоропроводов,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раза в неделю, в летний период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14.3. Чистка, промывка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мусоросборной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камеры и ее оборудования, контейнеров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неделю, в летний период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14.4. При выявлении повреждений и нарушений - разработка плана восстановительных работ (при необходимости), проведение восстановительных работ, замена колес, усиление конструкции контейнеров, замена и ремонт загрузочных клапанов.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2 700,00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систем вентиляции многоквартирных домов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15.1. Комплексная проверка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шахт вентиляции, специализированной организацией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38 100,00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15.2. Устранение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дроссель-клапанов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рабочей смены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15.3.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15.4.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будут задействованы средства фонда РАП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4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1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водоподкачек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16.1.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водоподкачках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год: весенний – до 01.06., осенний - до 01.10.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16.2. Постоянный контроль параметров теплоносителя и воды (давления,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рабочей смены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16.3. Гидравлические и тепловые испытания оборудования индивидуальных тепловых пунктов и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16.4. Работы по очистке теплообменного оборудования от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накипе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-коррозионных отложений; гидравлическое испытание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32 500,00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DF3522" w:rsidRPr="00DF3522" w:rsidTr="00DF3522">
        <w:trPr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16.5. Работы по техническому обслуживанию и  ревизии моторных и насосных систем циркуляционного горячего водоснабжения и отопления,</w:t>
            </w: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замена и резерв циркуляционного оборудования</w:t>
            </w: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DF3522" w:rsidRPr="00DF3522" w:rsidTr="00DF3522">
        <w:trPr>
          <w:trHeight w:val="142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16.6.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 Замена вентилей и задвижек, участков трубопровода.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90 356,61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DF3522" w:rsidRPr="00DF3522" w:rsidTr="00DF3522">
        <w:trPr>
          <w:trHeight w:val="11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6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рабочей смены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17.3.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17.4.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приборов: задвижек, смесителей, кранов, клапанов и т.п., относящихся к общему имуществу в многоквартирном доме;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рабочей смены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рабочей смены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17.7. Промывка и гидропневматическое испытание участков водопровода после </w:t>
            </w:r>
            <w:proofErr w:type="spellStart"/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нения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ремонтно-строительных работ на водопроводе (горячего и холодного);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17.8. Гидропневматическая промывка  систем водоотведения (канализации) для удаления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накипе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-коррозионных и жировых отложений.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52 000,00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DF3522" w:rsidRPr="00DF3522" w:rsidTr="00DF3522">
        <w:trPr>
          <w:trHeight w:val="11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18.1.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18.2. Удаление воздуха из системы отопления;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пуске системы отопления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18.3. Промывка централизованных систем теплоснабжения для удаления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накипно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-коррозионных отложений, подготовка водо-солевой системы умягчения.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14 844,00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0,050</w:t>
            </w:r>
          </w:p>
        </w:tc>
      </w:tr>
      <w:tr w:rsidR="00DF3522" w:rsidRPr="00DF3522" w:rsidTr="00DF3522">
        <w:trPr>
          <w:trHeight w:val="11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19.1. Проверка заземления оболочки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оборудования: насосы,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.щ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итовые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трансформаторы тока, вентиляторы и др.,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18 000,00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0,061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19.2. Проверка и обеспечение работоспособности устройств защитного отключения;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0,061</w:t>
            </w:r>
          </w:p>
        </w:tc>
      </w:tr>
      <w:tr w:rsidR="00DF3522" w:rsidRPr="00DF3522" w:rsidTr="00DF3522">
        <w:trPr>
          <w:trHeight w:val="13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19.3. Техническое обслуживание и ремонт (замена) силовых и осветительных установок, внутридомовых электросетей, электроламп, светильников, датчиков движения, датчиков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/Н, выключателей, розеток,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17 712,27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0,060</w:t>
            </w:r>
          </w:p>
        </w:tc>
      </w:tr>
      <w:tr w:rsidR="00DF3522" w:rsidRPr="00DF3522" w:rsidTr="00DF3522">
        <w:trPr>
          <w:trHeight w:val="8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19.4. Фиксация и обработка контрольных показаний групп индивидуальных приборов учета и общедомовых (вводных) приборов учета электроэнергии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87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20.1. Комплексное техническое обслуживание лифтов, с организацией работы  системы диспетчерского контроля и обеспечение диспетчерской связи с кабиной лифта, обеспечение проведения осмотров, технического обслуживания и ремонт лифта, обеспечение проведения аварийного обслуживания лифта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Отдельная строчка в ЕПД, прямые расчеты с ООО "СЛМ" размер платы составляет 3,7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помещения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20.2. Обязательное страхование лифтов по ОСАГО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20.3. Техническое освидетельствование лифтов и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22 800,00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DF3522" w:rsidRPr="00DF3522" w:rsidTr="00DF3522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20.4. Комплекс мероприятий по организации безопасной эксплуатации лифтов и лифтового хозяйства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110"/>
        </w:trPr>
        <w:tc>
          <w:tcPr>
            <w:tcW w:w="11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III. Работы и услуги по содержанию иного общего имущества в многоквартирном доме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87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20.1. Мытье и уборка тамбуров, холлов, коридоров, лестничных площадок и маршей, пандусов: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20.1.1. первый этаж (вход, холл, посадочная площадка, пол лифтовой кабины)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20.1.2. поэтажный холл, посадочная площадка на этаже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20.2. Влажная уборка тамбуров, холлов, коридоров, лестничных площадок и маршей пожарной лестницы (мытье)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20.3. Уборка переходных балконов (маршей)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20.4. Мытье входной группы пластиковых дверей, металлических дверей,  мытье стекол, ручек, ковриков,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20.5.  Мытье дверей, стен, стен лифтов с удалением надписей,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графити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несанкционированной рекламы, объявлений и т.д.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20.6.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протирка подоконников, отопительных приборов,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 мытье окон;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F3522" w:rsidRPr="00DF3522" w:rsidTr="00DF3522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20.7. 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6 600,00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DF3522" w:rsidRPr="00DF3522" w:rsidTr="00DF3522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20,8. Материально техническое обеспечение инструментами, спецодеждой, расходными материалами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48 716,88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DF3522" w:rsidRPr="00DF3522" w:rsidTr="00DF3522">
        <w:trPr>
          <w:trHeight w:val="19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22.1. Удаление снега, средствами малой механизацией, при выпадении  свыше 10 см. или при обильном, интенсивном  снегопаде 10-15 мм за 10 часов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раза в сутки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22.2. Сдвигание свежевыпавшего снега и очистка пешеходных дорог на придомовой территории от снега и льда при наличии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раз в сутки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22.3. Механизированная уборка снега с проезжей части территории многоквартирных домов (с вывозом за пределы территории на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снегоплавильные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станции) при уровне снега более 20 см.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68 700,00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22.4. Очистка придомовой территории от снега наносного происхождения (или подметание такой территории, свободной от снежного покрова);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2 суток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22.5. Очистка от мусора урн, установленных возле подъездов;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раз в сутки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22.6. Уборка крыльца и площадки перед входом в подъезд.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22.7. Обеспечение инвентарем, инструментом, антигололедными смесями, спецодеждой,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омплектом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ГСМ для малой механизации;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193 526,07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DF3522" w:rsidRPr="00DF3522" w:rsidTr="00DF3522">
        <w:trPr>
          <w:trHeight w:val="93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23.1. Подметание и уборка придомовой территории, пешеходные дорожки, спортивная и детская площадки;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3 суток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23.2. Очистка от мусора урн, установленных возле подъездов;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раз в 2 суток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23.3. Промывка урн;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раза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23.4. Уборка и выкашивание газонов средствами малой механизации;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 (до 10 раз в сезон)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23.5. Прочистка ливневой канализации;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23.6. Очистка металлической решетки и приямков слуховых (вентиляционных приямков) от мусора и сезонной грязи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23.7. Уборка крыльца и площадки перед входом в подъезд.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23.8. Зачистка и окрашивание малых форм благоустройства, бордюр пешеходных, дорожных, окрашивание детского игрового оборудования, ремонт лавочек.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23.9. Ремонт и окрашивание ограждения территории, спортивной площадки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23.10.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инвентарем (включая лески, диски, лезвия) и ГСМ для малой механизации (триммер, газонокосилка), материал для ремонта дверей, игрового оборудования, заборов, калиток.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81 704,58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DF3522" w:rsidRPr="00DF3522" w:rsidTr="00DF3522">
        <w:trPr>
          <w:trHeight w:val="46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23.11. Спецодежда РТИ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12 048,00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DF3522" w:rsidRPr="00DF3522" w:rsidTr="00DF3522">
        <w:trPr>
          <w:trHeight w:val="19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обеспечению требований пожарной безопасности в многоквартирном жилом доме (согласно Федерального закона от 21.12.1994 N 69-ФЗ "О пожарной безопасности", Федерального закона от 22.07.2008 N 123-ФЗ "Технический регламент о требованиях пожарной безопасности"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2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24.1. Осмотры и обеспечение работоспособного состояния пожарных лестниц, лазов, проходов, выходов, систем аварийного освещения, наличия схем эвакуации, обеспечения и размещения сигнальных и информационных таблиц, направлений движения, согласно требованиям закона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58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24.2. Проверка работоспособности пожарных гидрантов на водоотдачу, ремонт, обеспечение герметичности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4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24.3. Проверка системы оповещения о пожаре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42 000,00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DF3522" w:rsidRPr="00DF3522" w:rsidTr="00DF3522">
        <w:trPr>
          <w:trHeight w:val="4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24.4. Проверка и обеспечение комплектности поэтажных огнетушителей, пожарных рукавов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28 686,00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DF3522" w:rsidRPr="00DF3522" w:rsidTr="00DF3522">
        <w:trPr>
          <w:trHeight w:val="7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25. 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организации обращения ТКО, КГМ, иным отходам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25.1. Работы по организации складирования крупногабаритных коммунальных отходов (содержание площадки, помещений, погрузка в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онтейнера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3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25.2.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9 393,00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DF3522" w:rsidRPr="00DF3522" w:rsidTr="00DF3522">
        <w:trPr>
          <w:trHeight w:val="24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работы аварийно-диспетчерской службы и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 (в нерабочие время и нерабочие дни) на системах вод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, теплоснабжения и водоотведения согласно правила и нормам технической эксплуатации жилищного фонда (утв. постановлением Госстроя РФ от 27 сентября 2003 г. № 170)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2625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II.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обязательных работ и услуг по управлению и организации устойчивого функционирования процессов эксплуатации, направленных на обеспечение надлежащего содержания общего имущества в многоквартирном доме № 36 "Б",  № 36 "В" по ул. Костюкова в г. Белгороде (согласно Постановления Правительства РФ № 290 от 03.04.2013 в (ред. от 15.12.2018г., Постановления Правительства РФ от 15 мая 2013 г. N 416,  Постановления Правительства РФ от 13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 2006 г. N 491 "Об утверждении Правил содержания общего имущества в многоквартирном доме..."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3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3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эксплуатационные расходы по управлению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086A79">
        <w:trPr>
          <w:trHeight w:val="2453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27.1. прием, хранение, актуализация 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многоквартирном доме, и иных технических средств и оборудования, необходимых для эксплуатации многоквартирного дома и управления им.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086A79">
        <w:trPr>
          <w:trHeight w:val="212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27.2. ведение реестра собственников помещений в многоквартирном доме в соответствии с частью 3.1 статьи 45 Жилищного кодекса Российской Федерации, ведение и организация информированности надзорных органов,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договоров, включая ведение актуальных списков в электронном виде с учетом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требований законодательства Российской Федерации о защите персональных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0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27.3.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1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27.3.1. разработка с учетом минимального перечня  услуг и работ по содержанию и ремонту общего имущества в многоквартирном доме, формирование годового плана содержания и ремонта общего имущества в многоквартирном доме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51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27.3.2.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2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27.3.3.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12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27.3.4.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54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27.3.5.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5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27.4. Оргработы и мероприятия по проведению собраний, совещаний, комиссий, выездных и на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232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27.5.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 договоров и юридическое сопровождение договоров на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указанными организациями обязательств по таким договорам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27.6. организовывать работу по начислению и сбору платы за содержание и ремонт 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57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27.7. организовать работу по взысканию задолженности по оплате 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29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27.8. обеспечение органами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3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27.8.1.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57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27.8.2. 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 (ведение ГИС ЖКХ)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73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27.8.3. 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27.9. Ведение базы данных и поддержание актуальности информации в системе Бюджетирование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22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27.10. Взаимодействие эксплуатационной организации с органами государственной власти, органами местного самоуправления,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ресурсо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-снабжающими организациями, региональными операторами по сбору и обработке платежей, по обращению с ТКО, 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госконтрольными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надзорными органами, специализированными организациями, проектными, инженерными организациями, со средствами массовой информации (включая переписку, ведение переговоров, претензионную работу, протоколирование)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93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 Организация, проведение и актирование внутренних комиссий (инженерных, технических, аварийных), комиссий с привлечением специалистов сторонних организаций, включая органы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0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 Раскрытие информации о деятельности по управлению многоквартирным домом путем размещения информации на сайте товарищества собственников жилья, поддержание актуальности информации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3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27.13. Организация, планирование и реализация мероприятий указанных в Разделе I, II, III (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1-31) настоящего перечня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3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27.14. Обработка, анализ и планирование мероприятий по освоению средств вне тарифных источников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27.15. Планирование, ведение финансовой документации,   ведение  бухгалтерского учета и отчетности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27.16. Ведение договорной и кадровой документации, оформление и учет, сопровождение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6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27.17. представление интересов организации в Арбитражных судах всех инстанций и в судах общей юрисдикции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3522" w:rsidRPr="00DF3522" w:rsidTr="00DF3522">
        <w:trPr>
          <w:trHeight w:val="105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 (Фонд оплаты труда рабочих, служащих, и иных специалистов работающие в штатном режиме)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постоянно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4 888 747,04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16,57</w:t>
            </w:r>
          </w:p>
        </w:tc>
      </w:tr>
      <w:tr w:rsidR="00DF3522" w:rsidRPr="00DF3522" w:rsidTr="00DF3522">
        <w:trPr>
          <w:trHeight w:val="63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технического и материального обеспечения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5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28.1. Приобретение и/или обновление лицензионного программного обеспечения бухгалтерского учета,  средств цифровой защиты, изготовление крипто ключей и подписи для цифровой системы, программ паспортного стола, антивирусных программ, программ по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цифровому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документо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-обороту, услуги домена (хостинга) и конструктора сайта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47 218,00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DF3522" w:rsidRPr="00DF3522" w:rsidTr="00DF3522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28.2. Канцелярские товары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27 408,00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DF3522" w:rsidRPr="00DF3522" w:rsidTr="00DF3522">
        <w:trPr>
          <w:trHeight w:val="4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28.3. Услуги связи (проводной и сотовой)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74 400,00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DF3522" w:rsidRPr="00DF3522" w:rsidTr="00DF3522">
        <w:trPr>
          <w:trHeight w:val="33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28.4. Транспортное обеспечение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DF3522" w:rsidRPr="00DF3522" w:rsidTr="00DF3522">
        <w:trPr>
          <w:trHeight w:val="4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Внеэксплуатационные расходы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43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29.1. Оплата налогов, сборов, всех уровней и фондов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130 366,59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DF3522" w:rsidRPr="00DF3522" w:rsidTr="00DF3522">
        <w:trPr>
          <w:trHeight w:val="72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29.2. Банковские расходы, комиссии агентов по сборам (РРКЦ, Почта РФ,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Белгородсоцбанк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РПС, Сбербанк, АО КБ "Россия")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172 100,00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</w:tr>
      <w:tr w:rsidR="00DF3522" w:rsidRPr="00DF3522" w:rsidTr="00DF3522">
        <w:trPr>
          <w:trHeight w:val="5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29.3. Госпошлины, сборы при оформлении уставных документов, получения информации из ЕГРП, ИСБИС,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окументооборот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38 000,00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DF3522" w:rsidRPr="00DF3522" w:rsidTr="00DF3522">
        <w:trPr>
          <w:trHeight w:val="22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155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Перечень дополнительных работ и услуг по техническому обслуживанию и содержанию общего имущества в многоквартирном доме № 36 "Б",  № 36 "В" по ул. Костюкова в г. Белгороде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8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31.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техническому обслуживанию, диагностике и ремонту систем удаленного контроля доступа и дозвона (включая калитки)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103 680,00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DF3522" w:rsidRPr="00DF3522" w:rsidTr="00DF3522">
        <w:trPr>
          <w:trHeight w:val="1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14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техническому обслуживанию, диагностике и ремонту систем контроля въезда/выезда на территорию, систем видеонаблюдения и архивации данных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148 332,00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DF3522" w:rsidRPr="00DF3522" w:rsidTr="00DF3522">
        <w:trPr>
          <w:trHeight w:val="2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8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круглосуточной работы и функционирования службы внутреннего контроля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часа/7 дней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включено в ФОТ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составляет 2,41 рубля с 1м.кв.</w:t>
            </w:r>
          </w:p>
        </w:tc>
      </w:tr>
      <w:tr w:rsidR="00DF3522" w:rsidRPr="00DF3522" w:rsidTr="00DF3522">
        <w:trPr>
          <w:trHeight w:val="2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8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съему, обработке, анализу и учету потребления тепловой энергии (по данным ИПУ, ОДПУ) расчеты теплоснабжения на ОДН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 в отопительный период (7 месяцев)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DF3522" w:rsidRPr="00DF3522" w:rsidTr="00DF3522">
        <w:trPr>
          <w:trHeight w:val="21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35.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УСН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406393,38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</w:tr>
      <w:tr w:rsidR="00DF3522" w:rsidRPr="00DF3522" w:rsidTr="00DF3522">
        <w:trPr>
          <w:trHeight w:val="18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46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7 046 379,76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23,88</w:t>
            </w:r>
          </w:p>
        </w:tc>
      </w:tr>
      <w:tr w:rsidR="00DF3522" w:rsidRPr="00DF3522" w:rsidTr="00DF3522">
        <w:trPr>
          <w:trHeight w:val="21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Минимальный тариф (рекомендован)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Постановления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Правительства РФ № 290 от 03.04.2013 г.,  Протокола № 16  от 25.12.2016 года, Совета по проблемам жилищно-коммунального хозяйства при Департаменте ЖКХ Белгородской области, минимальный стандартный тариф для домов подходящих под категорию № 4. Минимальный тариф разработан и рекомендован в 2016 году, без услуг по лифтам, без дополнительных работ, составляет: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160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Минимальный тариф (рекомендован)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 цен в 2017 году (по информации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Белгородстат</w:t>
            </w:r>
            <w:proofErr w:type="spell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- 1,5%, в 2018 году - 4,4%, а всего с 2016 по 2018 год 5,9%. Таким 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образом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минимальный рекомендованный тариф для 2019 года составляет: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F3522" w:rsidRPr="00DF3522" w:rsidTr="00DF3522">
        <w:trPr>
          <w:trHeight w:val="28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3522" w:rsidRPr="00DF3522" w:rsidTr="00DF3522">
        <w:trPr>
          <w:trHeight w:val="10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Решение принимается общим собранием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Понижающий коэффициент за счет аренды МОП (годовая сумма умещающая общие годовые затраты по тарифу)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            1 020 596,04 ₽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6 025 783,72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20,42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3522" w:rsidRPr="00DF3522" w:rsidTr="00DF3522">
        <w:trPr>
          <w:trHeight w:val="9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принимается общим собранием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Понижающий коэффициент за счет программы энергосбережение и </w:t>
            </w:r>
            <w:proofErr w:type="spell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               207 589,63 ₽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5 818 194,09 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19,72</w:t>
            </w:r>
          </w:p>
        </w:tc>
      </w:tr>
      <w:tr w:rsidR="00DF3522" w:rsidRPr="00DF3522" w:rsidTr="00DF3522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3522" w:rsidRPr="00DF3522" w:rsidTr="00DF3522">
        <w:trPr>
          <w:trHeight w:val="10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принимается общим собранием</w:t>
            </w:r>
          </w:p>
        </w:tc>
        <w:tc>
          <w:tcPr>
            <w:tcW w:w="6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Понижающий коэффициент за счет сбора сре</w:t>
            </w:r>
            <w:proofErr w:type="gramStart"/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дств в ф</w:t>
            </w:r>
            <w:proofErr w:type="gramEnd"/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онд "членские взносы " (годовая сумма уменьшающая годовые затраты по тарифу)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               350 749,64 ₽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5 467 444,44 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22" w:rsidRPr="00DF3522" w:rsidRDefault="00DF3522" w:rsidP="00DF35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3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18,53</w:t>
            </w:r>
          </w:p>
        </w:tc>
      </w:tr>
    </w:tbl>
    <w:p w:rsidR="006E1077" w:rsidRDefault="006E1077"/>
    <w:p w:rsidR="004D1E9F" w:rsidRDefault="004D1E9F">
      <w:pPr>
        <w:rPr>
          <w:rFonts w:ascii="Times New Roman" w:hAnsi="Times New Roman" w:cs="Times New Roman"/>
          <w:b/>
        </w:rPr>
      </w:pPr>
    </w:p>
    <w:p w:rsidR="004D1E9F" w:rsidRPr="004D1E9F" w:rsidRDefault="004D1E9F">
      <w:pPr>
        <w:rPr>
          <w:rFonts w:ascii="Times New Roman" w:hAnsi="Times New Roman" w:cs="Times New Roman"/>
          <w:b/>
        </w:rPr>
      </w:pPr>
      <w:r w:rsidRPr="004D1E9F">
        <w:rPr>
          <w:rFonts w:ascii="Times New Roman" w:hAnsi="Times New Roman" w:cs="Times New Roman"/>
          <w:b/>
        </w:rPr>
        <w:t xml:space="preserve">Отдельно принимается решение о размере ТО лифтов и лифтового оборудования </w:t>
      </w:r>
    </w:p>
    <w:p w:rsidR="004D1E9F" w:rsidRPr="004D1E9F" w:rsidRDefault="004D1E9F">
      <w:pPr>
        <w:rPr>
          <w:rFonts w:ascii="Times New Roman" w:hAnsi="Times New Roman" w:cs="Times New Roman"/>
          <w:b/>
        </w:rPr>
      </w:pPr>
    </w:p>
    <w:tbl>
      <w:tblPr>
        <w:tblW w:w="15606" w:type="dxa"/>
        <w:tblInd w:w="93" w:type="dxa"/>
        <w:tblLook w:val="04A0" w:firstRow="1" w:lastRow="0" w:firstColumn="1" w:lastColumn="0" w:noHBand="0" w:noVBand="1"/>
      </w:tblPr>
      <w:tblGrid>
        <w:gridCol w:w="1771"/>
        <w:gridCol w:w="6608"/>
        <w:gridCol w:w="2976"/>
        <w:gridCol w:w="2692"/>
        <w:gridCol w:w="1559"/>
      </w:tblGrid>
      <w:tr w:rsidR="004D1E9F" w:rsidRPr="004D1E9F" w:rsidTr="00C174EA">
        <w:trPr>
          <w:trHeight w:val="21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9F" w:rsidRPr="004D1E9F" w:rsidRDefault="004D1E9F" w:rsidP="00C174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9F" w:rsidRPr="004D1E9F" w:rsidRDefault="004D1E9F" w:rsidP="00C174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 по ТО лифтов и лифтового оборудования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9F" w:rsidRPr="004D1E9F" w:rsidRDefault="004D1E9F" w:rsidP="00C174E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9F" w:rsidRPr="004D1E9F" w:rsidRDefault="004D1E9F" w:rsidP="00C174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E9F" w:rsidRPr="004D1E9F" w:rsidRDefault="004D1E9F" w:rsidP="00C174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1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3,7 </w:t>
            </w:r>
          </w:p>
        </w:tc>
      </w:tr>
    </w:tbl>
    <w:p w:rsidR="004D1E9F" w:rsidRPr="004D1E9F" w:rsidRDefault="004D1E9F" w:rsidP="004D1E9F">
      <w:pPr>
        <w:jc w:val="left"/>
        <w:rPr>
          <w:rFonts w:ascii="Times New Roman" w:hAnsi="Times New Roman" w:cs="Times New Roman"/>
          <w:b/>
        </w:rPr>
      </w:pPr>
    </w:p>
    <w:sectPr w:rsidR="004D1E9F" w:rsidRPr="004D1E9F" w:rsidSect="00DF35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2"/>
    <w:rsid w:val="00086A79"/>
    <w:rsid w:val="004D1E9F"/>
    <w:rsid w:val="004E4EE2"/>
    <w:rsid w:val="005511C9"/>
    <w:rsid w:val="006E1077"/>
    <w:rsid w:val="00D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5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522"/>
    <w:rPr>
      <w:color w:val="800080"/>
      <w:u w:val="single"/>
    </w:rPr>
  </w:style>
  <w:style w:type="paragraph" w:customStyle="1" w:styleId="font0">
    <w:name w:val="font0"/>
    <w:basedOn w:val="a"/>
    <w:rsid w:val="00DF3522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F3522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DF35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F352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F3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35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3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35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DF35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F3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F3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3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DF3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352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3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F3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F352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3">
    <w:name w:val="xl18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4">
    <w:name w:val="xl18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91">
    <w:name w:val="xl191"/>
    <w:basedOn w:val="a"/>
    <w:rsid w:val="00DF3522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F35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DF35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F352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F352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F35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5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3522"/>
    <w:rPr>
      <w:color w:val="800080"/>
      <w:u w:val="single"/>
    </w:rPr>
  </w:style>
  <w:style w:type="paragraph" w:customStyle="1" w:styleId="font0">
    <w:name w:val="font0"/>
    <w:basedOn w:val="a"/>
    <w:rsid w:val="00DF3522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F3522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DF35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90">
    <w:name w:val="xl9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F352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F3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DF35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DF3522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35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F35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DF35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F3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F3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F3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F3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DF3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F352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F3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F352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F3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F3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F352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3">
    <w:name w:val="xl18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4">
    <w:name w:val="xl18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91">
    <w:name w:val="xl191"/>
    <w:basedOn w:val="a"/>
    <w:rsid w:val="00DF3522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F35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DF35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F352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F352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F35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DF3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DF3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DF3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DF35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DF352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DF3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SLAWWAR</dc:creator>
  <cp:keywords/>
  <dc:description/>
  <cp:lastModifiedBy>user</cp:lastModifiedBy>
  <cp:revision>5</cp:revision>
  <dcterms:created xsi:type="dcterms:W3CDTF">2019-05-19T22:40:00Z</dcterms:created>
  <dcterms:modified xsi:type="dcterms:W3CDTF">2019-05-20T13:35:00Z</dcterms:modified>
</cp:coreProperties>
</file>